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6C94" w14:textId="77777777" w:rsidR="007113E5" w:rsidRDefault="007113E5">
      <w:r>
        <w:rPr>
          <w:noProof/>
        </w:rPr>
        <w:drawing>
          <wp:inline distT="0" distB="0" distL="0" distR="0" wp14:anchorId="1DA09411" wp14:editId="345D01DB">
            <wp:extent cx="6724650" cy="91948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8779E" w14:textId="77777777" w:rsidR="007113E5" w:rsidRDefault="007113E5">
      <w:r>
        <w:rPr>
          <w:noProof/>
        </w:rPr>
        <w:drawing>
          <wp:inline distT="0" distB="0" distL="0" distR="0" wp14:anchorId="6F1CF271" wp14:editId="448DC89E">
            <wp:extent cx="5760720" cy="1993045"/>
            <wp:effectExtent l="0" t="0" r="0" b="762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1B713" w14:textId="77777777" w:rsidR="007113E5" w:rsidRDefault="007113E5">
      <w:r>
        <w:rPr>
          <w:noProof/>
        </w:rPr>
        <w:drawing>
          <wp:inline distT="0" distB="0" distL="0" distR="0" wp14:anchorId="0E564113" wp14:editId="1E0B2A0E">
            <wp:extent cx="5760720" cy="314515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E9231A" w14:textId="77777777" w:rsidR="00460D43" w:rsidRDefault="007113E5">
      <w:r>
        <w:rPr>
          <w:noProof/>
        </w:rPr>
        <w:drawing>
          <wp:inline distT="0" distB="0" distL="0" distR="0" wp14:anchorId="2D591EBF" wp14:editId="4EFD600D">
            <wp:extent cx="5760720" cy="99949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4760F" w14:textId="77777777" w:rsidR="007113E5" w:rsidRDefault="007113E5"/>
    <w:p w14:paraId="40A2A291" w14:textId="1911F647" w:rsidR="007113E5" w:rsidRDefault="007113E5"/>
    <w:p w14:paraId="3A4378EE" w14:textId="77777777" w:rsidR="007113E5" w:rsidRDefault="007113E5">
      <w:r>
        <w:rPr>
          <w:noProof/>
        </w:rPr>
        <w:lastRenderedPageBreak/>
        <w:drawing>
          <wp:inline distT="0" distB="0" distL="0" distR="0" wp14:anchorId="2C9AD9F7" wp14:editId="4BA8A41C">
            <wp:extent cx="5760720" cy="114554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1DA6" w14:textId="6121C48D" w:rsidR="007113E5" w:rsidRDefault="007113E5"/>
    <w:p w14:paraId="2437F9C8" w14:textId="77777777" w:rsidR="00E21140" w:rsidRDefault="004124A7">
      <w:hyperlink r:id="rId9" w:history="1">
        <w:r w:rsidR="00E21140" w:rsidRPr="00A329D2">
          <w:rPr>
            <w:rStyle w:val="Hyperlink"/>
          </w:rPr>
          <w:t>https://www.infomil.nl/onderwerpen/lucht-water/handboek-water/wetgeving/waterwet/begrippen-algemene/item-110685/</w:t>
        </w:r>
      </w:hyperlink>
      <w:r w:rsidR="007113E5">
        <w:t xml:space="preserve"> </w:t>
      </w:r>
    </w:p>
    <w:p w14:paraId="5DE6CD37" w14:textId="77777777" w:rsidR="00E21140" w:rsidRDefault="00E21140"/>
    <w:p w14:paraId="25A47BE7" w14:textId="7D4BF7EA" w:rsidR="00E21140" w:rsidRDefault="00E21140">
      <w:r>
        <w:rPr>
          <w:noProof/>
        </w:rPr>
        <w:drawing>
          <wp:inline distT="0" distB="0" distL="0" distR="0" wp14:anchorId="7D1AF150" wp14:editId="02359D36">
            <wp:extent cx="2750724" cy="1819275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34" cy="183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24A7">
        <w:rPr>
          <w:noProof/>
        </w:rPr>
        <w:drawing>
          <wp:inline distT="0" distB="0" distL="0" distR="0" wp14:anchorId="66049F56" wp14:editId="44C85A9C">
            <wp:extent cx="2742572" cy="1828482"/>
            <wp:effectExtent l="0" t="0" r="635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482" cy="1835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A1FC7" w14:textId="5F468C59" w:rsidR="00E21140" w:rsidRDefault="00E21140">
      <w:r>
        <w:t>samenhangend water buiten de dijk, en NIET samenhangend water dat over de dijk loopt.</w:t>
      </w:r>
    </w:p>
    <w:p w14:paraId="46154551" w14:textId="308326EC" w:rsidR="003C2C22" w:rsidRDefault="003C2C22">
      <w:r>
        <w:rPr>
          <w:noProof/>
        </w:rPr>
        <w:drawing>
          <wp:inline distT="0" distB="0" distL="0" distR="0" wp14:anchorId="3210833A" wp14:editId="3278F77D">
            <wp:extent cx="5053049" cy="4110068"/>
            <wp:effectExtent l="0" t="0" r="0" b="508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049" cy="411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1105D" w14:textId="77777777" w:rsidR="003C2C22" w:rsidRDefault="003C2C22">
      <w:r>
        <w:rPr>
          <w:noProof/>
        </w:rPr>
        <w:drawing>
          <wp:inline distT="0" distB="0" distL="0" distR="0" wp14:anchorId="5C97EE14" wp14:editId="4B956E6D">
            <wp:extent cx="5760720" cy="3101340"/>
            <wp:effectExtent l="0" t="0" r="0" b="381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D94C1" w14:textId="77777777" w:rsidR="003C2C22" w:rsidRDefault="003C2C22">
      <w:r>
        <w:rPr>
          <w:noProof/>
        </w:rPr>
        <w:drawing>
          <wp:inline distT="0" distB="0" distL="0" distR="0" wp14:anchorId="3EBA1A6C" wp14:editId="04947E60">
            <wp:extent cx="3881466" cy="1485911"/>
            <wp:effectExtent l="0" t="0" r="508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466" cy="148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08934" w14:textId="77777777" w:rsidR="00967387" w:rsidRDefault="00967387">
      <w:r>
        <w:rPr>
          <w:noProof/>
        </w:rPr>
        <w:drawing>
          <wp:inline distT="0" distB="0" distL="0" distR="0" wp14:anchorId="4FC0D3E2" wp14:editId="338D68FB">
            <wp:extent cx="3095648" cy="857256"/>
            <wp:effectExtent l="0" t="0" r="952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48" cy="85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C689C" w14:textId="77777777" w:rsidR="007113E5" w:rsidRDefault="007113E5"/>
    <w:p w14:paraId="1815DE8C" w14:textId="77777777" w:rsidR="007113E5" w:rsidRDefault="00D57A63">
      <w:r>
        <w:rPr>
          <w:noProof/>
        </w:rPr>
        <w:drawing>
          <wp:inline distT="0" distB="0" distL="0" distR="0" wp14:anchorId="530143E4" wp14:editId="72967271">
            <wp:extent cx="3105173" cy="4505358"/>
            <wp:effectExtent l="0" t="0" r="0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73" cy="45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76B57" w14:textId="77777777" w:rsidR="00D57A63" w:rsidRDefault="00D57A63"/>
    <w:p w14:paraId="29ADB136" w14:textId="77777777" w:rsidR="00D57A63" w:rsidRDefault="00D57A63"/>
    <w:sectPr w:rsidR="00D57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E5"/>
    <w:rsid w:val="00145AD5"/>
    <w:rsid w:val="003C2C22"/>
    <w:rsid w:val="004124A7"/>
    <w:rsid w:val="00460D43"/>
    <w:rsid w:val="006B1CAC"/>
    <w:rsid w:val="007113E5"/>
    <w:rsid w:val="00967387"/>
    <w:rsid w:val="00D57A63"/>
    <w:rsid w:val="00DD516E"/>
    <w:rsid w:val="00E2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840B"/>
  <w15:chartTrackingRefBased/>
  <w15:docId w15:val="{B717553D-E5DD-44DB-80B8-52C1C773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113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13E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211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www.infomil.nl/onderwerpen/lucht-water/handboek-water/wetgeving/waterwet/begrippen-algemene/item-110685/" TargetMode="Externa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3</cp:revision>
  <dcterms:created xsi:type="dcterms:W3CDTF">2021-06-30T08:53:00Z</dcterms:created>
  <dcterms:modified xsi:type="dcterms:W3CDTF">2021-06-30T09:06:00Z</dcterms:modified>
</cp:coreProperties>
</file>