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F251F" w14:textId="51537EBA" w:rsidR="001A3B5C" w:rsidRDefault="001A3B5C">
      <w:r>
        <w:t>Het 30m2 gebouw……….</w:t>
      </w:r>
      <w:r w:rsidR="0019560E">
        <w:t xml:space="preserve">  De </w:t>
      </w:r>
      <w:proofErr w:type="spellStart"/>
      <w:r w:rsidR="0019560E">
        <w:t>ABRvS</w:t>
      </w:r>
      <w:proofErr w:type="spellEnd"/>
      <w:r w:rsidR="0019560E">
        <w:t xml:space="preserve"> uitspraak</w:t>
      </w:r>
    </w:p>
    <w:p w14:paraId="441F109D" w14:textId="71899FB3" w:rsidR="001A3B5C" w:rsidRDefault="0019560E">
      <w:r>
        <w:rPr>
          <w:noProof/>
        </w:rPr>
        <w:drawing>
          <wp:inline distT="0" distB="0" distL="0" distR="0" wp14:anchorId="66287195" wp14:editId="05A8BAE8">
            <wp:extent cx="5950459" cy="2146965"/>
            <wp:effectExtent l="0" t="0" r="0" b="571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06877" cy="2167321"/>
                    </a:xfrm>
                    <a:prstGeom prst="rect">
                      <a:avLst/>
                    </a:prstGeom>
                    <a:noFill/>
                  </pic:spPr>
                </pic:pic>
              </a:graphicData>
            </a:graphic>
          </wp:inline>
        </w:drawing>
      </w:r>
    </w:p>
    <w:p w14:paraId="47C08705" w14:textId="77777777" w:rsidR="000B35EA" w:rsidRDefault="000B35EA"/>
    <w:p w14:paraId="3C388048" w14:textId="0AD3479C" w:rsidR="00F54F60" w:rsidRDefault="00614D2F">
      <w:r>
        <w:t>Dus als je een uitbreiding aan je gebouw wilt hebben zoals de regeling</w:t>
      </w:r>
      <w:r w:rsidR="00F54F60">
        <w:t xml:space="preserve"> van het 30m2 gebouw</w:t>
      </w:r>
      <w:r>
        <w:t xml:space="preserve"> is bedoeld dan moet het gebouw zelf kleiner zijn dan 30m2, of zo ? Onbegrijpelijke gedachte sprong, geheel tegen de origine van de het 30m2 gebouw regeling indruisend</w:t>
      </w:r>
      <w:r w:rsidR="00F54F60">
        <w:t>: het vergunningsvrij bouwen.</w:t>
      </w:r>
    </w:p>
    <w:p w14:paraId="1C96FECC" w14:textId="0D92B5CB" w:rsidR="00522C41" w:rsidRDefault="00522C41">
      <w:r>
        <w:t>De smeerlapperij van de bovenstaande tekst doet alsof de nieuw te bouwen woning gelijk staat aan de 30m2 vrijstelling die ik</w:t>
      </w:r>
      <w:r w:rsidR="0063421B">
        <w:t xml:space="preserve"> </w:t>
      </w:r>
      <w:proofErr w:type="spellStart"/>
      <w:r w:rsidR="0063421B">
        <w:t>òòk</w:t>
      </w:r>
      <w:proofErr w:type="spellEnd"/>
      <w:r>
        <w:t xml:space="preserve"> mocht bouwen, terwijl we het huis netjes aangevraagd hebben onder vergunning. </w:t>
      </w:r>
      <w:r w:rsidR="0063421B">
        <w:t>Dus je bouwt gelijktijdig onder vergunning én vergunningsvrij, en dit zijn juridisch twee afzonderlijke gebouwen, ook al staan ze fysiek tegen elkaar.</w:t>
      </w:r>
    </w:p>
    <w:p w14:paraId="551E404D" w14:textId="59D65CEE" w:rsidR="00522C41" w:rsidRDefault="00522C41">
      <w:r>
        <w:t>Dit soort tru</w:t>
      </w:r>
      <w:r w:rsidR="00892FE7">
        <w:t>c</w:t>
      </w:r>
      <w:r>
        <w:t xml:space="preserve">jes is de kern hoe de </w:t>
      </w:r>
      <w:proofErr w:type="spellStart"/>
      <w:r>
        <w:t>ABRvS</w:t>
      </w:r>
      <w:proofErr w:type="spellEnd"/>
      <w:r>
        <w:t xml:space="preserve"> de Nederlandse burgers </w:t>
      </w:r>
      <w:r w:rsidR="0063421B">
        <w:t xml:space="preserve">regelmatig </w:t>
      </w:r>
      <w:r>
        <w:t xml:space="preserve">in het pak naait, het lijkt op rechtspraak, het is </w:t>
      </w:r>
      <w:r w:rsidR="00892FE7">
        <w:t>wets</w:t>
      </w:r>
      <w:r>
        <w:t>verkrachting</w:t>
      </w:r>
      <w:r w:rsidR="00892FE7">
        <w:t>.</w:t>
      </w:r>
      <w:r w:rsidR="0063421B">
        <w:t xml:space="preserve"> </w:t>
      </w:r>
    </w:p>
    <w:p w14:paraId="5EDD87AF" w14:textId="627587D5" w:rsidR="00FE4D58" w:rsidRDefault="004E0993">
      <w:r>
        <w:t xml:space="preserve">Voor we naar het wetsartikel gaan kijken zoeken we nog even </w:t>
      </w:r>
      <w:r w:rsidR="00E01DFC">
        <w:t>de tekst in de BGR op, het uitvoering</w:t>
      </w:r>
      <w:r w:rsidR="0063421B">
        <w:t>s-</w:t>
      </w:r>
      <w:r w:rsidR="00E01DFC">
        <w:t>document van RWS</w:t>
      </w:r>
      <w:r w:rsidR="004B2F0D">
        <w:t>:</w:t>
      </w:r>
      <w:r w:rsidR="00614D2F">
        <w:t xml:space="preserve"> (doorzoek het document BGR 2019 met 30</w:t>
      </w:r>
      <w:r w:rsidR="00F54F60">
        <w:t>, bij mij werkt CTRL + F nog steeds prima…..)</w:t>
      </w:r>
      <w:r w:rsidR="00AB32E1">
        <w:t xml:space="preserve"> hier had ik, of beter RWS</w:t>
      </w:r>
      <w:r w:rsidR="00522C41">
        <w:t>,</w:t>
      </w:r>
      <w:r w:rsidR="00AB32E1">
        <w:t xml:space="preserve"> zich bij de aanvraag </w:t>
      </w:r>
      <w:r w:rsidR="0063421B">
        <w:t xml:space="preserve">dus </w:t>
      </w:r>
      <w:r w:rsidR="00AB32E1">
        <w:t>al aan moeten houden</w:t>
      </w:r>
      <w:r w:rsidR="00522C41">
        <w:t>…………</w:t>
      </w:r>
    </w:p>
    <w:p w14:paraId="0C2E0384" w14:textId="20857BD9" w:rsidR="004E0993" w:rsidRDefault="00FE4D58">
      <w:r>
        <w:rPr>
          <w:noProof/>
        </w:rPr>
        <w:lastRenderedPageBreak/>
        <w:drawing>
          <wp:inline distT="0" distB="0" distL="0" distR="0" wp14:anchorId="11E2C817" wp14:editId="3FF120D6">
            <wp:extent cx="6216796" cy="890588"/>
            <wp:effectExtent l="0" t="0" r="0"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48087" cy="895071"/>
                    </a:xfrm>
                    <a:prstGeom prst="rect">
                      <a:avLst/>
                    </a:prstGeom>
                    <a:noFill/>
                  </pic:spPr>
                </pic:pic>
              </a:graphicData>
            </a:graphic>
          </wp:inline>
        </w:drawing>
      </w:r>
      <w:r w:rsidR="00E01DFC">
        <w:rPr>
          <w:noProof/>
        </w:rPr>
        <w:drawing>
          <wp:inline distT="0" distB="0" distL="0" distR="0" wp14:anchorId="074FCF88" wp14:editId="70CB1FEF">
            <wp:extent cx="5437505" cy="303720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37505" cy="3037205"/>
                    </a:xfrm>
                    <a:prstGeom prst="rect">
                      <a:avLst/>
                    </a:prstGeom>
                    <a:noFill/>
                  </pic:spPr>
                </pic:pic>
              </a:graphicData>
            </a:graphic>
          </wp:inline>
        </w:drawing>
      </w:r>
    </w:p>
    <w:p w14:paraId="31BFABC5" w14:textId="212D847A" w:rsidR="00F54F60" w:rsidRDefault="00F54F60"/>
    <w:p w14:paraId="6A4002FA" w14:textId="61753EB9" w:rsidR="00F54F60" w:rsidRDefault="00F54F60">
      <w:r>
        <w:t>Vergeet u even niet dat we eerder (</w:t>
      </w:r>
      <w:r w:rsidR="0063421B">
        <w:t xml:space="preserve">1916, </w:t>
      </w:r>
      <w:r>
        <w:t>1995) al vrijstellingen kregen vanwege onze hoogwatervrije ligging</w:t>
      </w:r>
      <w:r w:rsidR="00011180">
        <w:t>, dus nadelige gevolgen voor het doelmatig functioneren van de rivier opvoeren zou de zoveelste</w:t>
      </w:r>
      <w:r w:rsidR="007665CF">
        <w:t xml:space="preserve"> </w:t>
      </w:r>
      <w:r w:rsidR="00011180">
        <w:t>leugen betekenen</w:t>
      </w:r>
      <w:r w:rsidR="00522C41">
        <w:t xml:space="preserve"> van onze ambtenaren.</w:t>
      </w:r>
    </w:p>
    <w:p w14:paraId="2EDE3D3F" w14:textId="14A1FBEF" w:rsidR="004B2F0D" w:rsidRDefault="00892FE7">
      <w:r>
        <w:t>En dan komt het artikel weer terug, nu in de BGR2019:</w:t>
      </w:r>
    </w:p>
    <w:p w14:paraId="706224E8" w14:textId="77777777" w:rsidR="004B2F0D" w:rsidRDefault="004B2F0D">
      <w:r>
        <w:rPr>
          <w:noProof/>
        </w:rPr>
        <w:drawing>
          <wp:inline distT="0" distB="0" distL="0" distR="0" wp14:anchorId="4A37A19D" wp14:editId="049B0A62">
            <wp:extent cx="6474618" cy="2114550"/>
            <wp:effectExtent l="0" t="0" r="254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4726" cy="2163574"/>
                    </a:xfrm>
                    <a:prstGeom prst="rect">
                      <a:avLst/>
                    </a:prstGeom>
                    <a:noFill/>
                  </pic:spPr>
                </pic:pic>
              </a:graphicData>
            </a:graphic>
          </wp:inline>
        </w:drawing>
      </w:r>
    </w:p>
    <w:p w14:paraId="419E9D78" w14:textId="77777777" w:rsidR="00892FE7" w:rsidRDefault="00892FE7"/>
    <w:p w14:paraId="2414F4A0" w14:textId="43E81E50" w:rsidR="004B2F0D" w:rsidRDefault="00011180">
      <w:r>
        <w:t xml:space="preserve">Prachtig, dus ik mag de vloerverwarming </w:t>
      </w:r>
      <w:r w:rsidR="007665CF">
        <w:t>dus ook in een keer</w:t>
      </w:r>
      <w:r>
        <w:t xml:space="preserve"> legaal opnemen in het 30m2 gebouw. Ik lees geen enkelvoorbehoud met betrekking tot andere gebouwen, al</w:t>
      </w:r>
      <w:r w:rsidR="007665CF">
        <w:t xml:space="preserve"> </w:t>
      </w:r>
      <w:r>
        <w:t xml:space="preserve">dan niet samenlopend bouwen </w:t>
      </w:r>
      <w:r>
        <w:lastRenderedPageBreak/>
        <w:t>of andere</w:t>
      </w:r>
      <w:r w:rsidR="00892FE7">
        <w:t xml:space="preserve"> be</w:t>
      </w:r>
      <w:r>
        <w:t>letsels…  We lezen nog wat verder in de BGR2019:</w:t>
      </w:r>
      <w:r w:rsidR="00892FE7">
        <w:rPr>
          <w:noProof/>
        </w:rPr>
        <mc:AlternateContent>
          <mc:Choice Requires="wpi">
            <w:drawing>
              <wp:anchor distT="0" distB="0" distL="114300" distR="114300" simplePos="0" relativeHeight="251659264" behindDoc="0" locked="0" layoutInCell="1" allowOverlap="1" wp14:anchorId="061D9B13" wp14:editId="0620FCBC">
                <wp:simplePos x="0" y="0"/>
                <wp:positionH relativeFrom="margin">
                  <wp:posOffset>505142</wp:posOffset>
                </wp:positionH>
                <wp:positionV relativeFrom="paragraph">
                  <wp:posOffset>1897697</wp:posOffset>
                </wp:positionV>
                <wp:extent cx="5301360" cy="360000"/>
                <wp:effectExtent l="95250" t="133350" r="147320" b="173990"/>
                <wp:wrapNone/>
                <wp:docPr id="19" name="Inkt 19"/>
                <wp:cNvGraphicFramePr/>
                <a:graphic xmlns:a="http://schemas.openxmlformats.org/drawingml/2006/main">
                  <a:graphicData uri="http://schemas.microsoft.com/office/word/2010/wordprocessingInk">
                    <w14:contentPart bwMode="auto" r:id="rId9">
                      <w14:nvContentPartPr>
                        <w14:cNvContentPartPr/>
                      </w14:nvContentPartPr>
                      <w14:xfrm>
                        <a:off x="0" y="0"/>
                        <a:ext cx="5301360" cy="360000"/>
                      </w14:xfrm>
                    </w14:contentPart>
                  </a:graphicData>
                </a:graphic>
              </wp:anchor>
            </w:drawing>
          </mc:Choice>
          <mc:Fallback>
            <w:pict>
              <v:shapetype w14:anchorId="1E70723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19" o:spid="_x0000_s1026" type="#_x0000_t75" style="position:absolute;margin-left:35.5pt;margin-top:140.95pt;width:425.95pt;height:45.25pt;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">
                <v:imagedata r:id="rId10" o:title=""/>
                <w10:wrap anchorx="margin"/>
              </v:shape>
            </w:pict>
          </mc:Fallback>
        </mc:AlternateContent>
      </w:r>
      <w:r w:rsidR="004B2F0D" w:rsidRPr="004B2F0D">
        <w:rPr>
          <w:noProof/>
        </w:rPr>
        <w:drawing>
          <wp:inline distT="0" distB="0" distL="0" distR="0" wp14:anchorId="0949B9FE" wp14:editId="6C710017">
            <wp:extent cx="5595404" cy="2579982"/>
            <wp:effectExtent l="0" t="0" r="5715" b="0"/>
            <wp:docPr id="16" name="Afbeelding 1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10;&#10;Automatisch gegenereerde beschrijving"/>
                    <pic:cNvPicPr/>
                  </pic:nvPicPr>
                  <pic:blipFill>
                    <a:blip r:embed="rId11"/>
                    <a:stretch>
                      <a:fillRect/>
                    </a:stretch>
                  </pic:blipFill>
                  <pic:spPr>
                    <a:xfrm>
                      <a:off x="0" y="0"/>
                      <a:ext cx="5595404" cy="2579982"/>
                    </a:xfrm>
                    <a:prstGeom prst="rect">
                      <a:avLst/>
                    </a:prstGeom>
                  </pic:spPr>
                </pic:pic>
              </a:graphicData>
            </a:graphic>
          </wp:inline>
        </w:drawing>
      </w:r>
    </w:p>
    <w:p w14:paraId="37536685" w14:textId="07C09A22" w:rsidR="00273B39" w:rsidRDefault="004B2F0D">
      <w:r>
        <w:t>Dus de BGR laat een beperkte uitbreiding</w:t>
      </w:r>
      <w:r w:rsidR="00E365A3">
        <w:t xml:space="preserve"> toe van &lt;30m2</w:t>
      </w:r>
      <w:r w:rsidR="008C3BAF">
        <w:t xml:space="preserve"> aan bestaande bebouwing</w:t>
      </w:r>
      <w:r w:rsidR="00E365A3">
        <w:t>, en benoemt feitelijk geen enkele voorwaarde anders dan rivierveiligheid art 7 lid 1.</w:t>
      </w:r>
      <w:r w:rsidR="00273B39">
        <w:t xml:space="preserve"> </w:t>
      </w:r>
      <w:r w:rsidR="00FE4D58">
        <w:t>, en er moet een melding aan vooraf gaan.</w:t>
      </w:r>
      <w:r w:rsidR="007665CF">
        <w:t xml:space="preserve"> Let goed op de tweedeling: bestaande bebouwing, </w:t>
      </w:r>
      <w:proofErr w:type="spellStart"/>
      <w:r w:rsidR="007665CF">
        <w:t>èn</w:t>
      </w:r>
      <w:proofErr w:type="spellEnd"/>
      <w:r w:rsidR="007665CF">
        <w:t xml:space="preserve"> 30m2</w:t>
      </w:r>
    </w:p>
    <w:p w14:paraId="5047070C" w14:textId="43C9F303" w:rsidR="00FE4D58" w:rsidRDefault="00273B39">
      <w:r w:rsidRPr="00614D2F">
        <w:rPr>
          <w:highlight w:val="yellow"/>
        </w:rPr>
        <w:t xml:space="preserve">Feitelijk geeft de tekst ook aan : “uitbreiding en/of vervanging van bestaande bebouwing met een oppervlakte </w:t>
      </w:r>
      <w:r w:rsidRPr="00614D2F">
        <w:rPr>
          <w:color w:val="FF0000"/>
          <w:highlight w:val="yellow"/>
        </w:rPr>
        <w:t>KLEINER</w:t>
      </w:r>
      <w:r w:rsidRPr="00614D2F">
        <w:rPr>
          <w:highlight w:val="yellow"/>
        </w:rPr>
        <w:t xml:space="preserve"> dan 30m2 is </w:t>
      </w:r>
      <w:r w:rsidRPr="00614D2F">
        <w:rPr>
          <w:color w:val="FF0000"/>
          <w:highlight w:val="yellow"/>
        </w:rPr>
        <w:t>NIET</w:t>
      </w:r>
      <w:r w:rsidRPr="00614D2F">
        <w:rPr>
          <w:highlight w:val="yellow"/>
        </w:rPr>
        <w:t xml:space="preserve"> vergunningplichtig”</w:t>
      </w:r>
      <w:r w:rsidR="007665CF">
        <w:t xml:space="preserve">  Hadden de staatsraden soms een onvoldoende voor begrijpend lezen op de Mavo?</w:t>
      </w:r>
    </w:p>
    <w:p w14:paraId="647BFB26" w14:textId="64A6FADD" w:rsidR="00FE4D58" w:rsidRDefault="00E365A3">
      <w:r>
        <w:t xml:space="preserve">Hier kan de </w:t>
      </w:r>
      <w:proofErr w:type="spellStart"/>
      <w:r>
        <w:t>ABRvS</w:t>
      </w:r>
      <w:proofErr w:type="spellEnd"/>
      <w:r>
        <w:t xml:space="preserve"> </w:t>
      </w:r>
      <w:r w:rsidR="008C3BAF">
        <w:t xml:space="preserve">dus </w:t>
      </w:r>
      <w:r>
        <w:t>geen enkele steun</w:t>
      </w:r>
      <w:r w:rsidR="00273B39">
        <w:t xml:space="preserve"> voor zijn herenspinsels vinden.</w:t>
      </w:r>
      <w:r w:rsidR="008C3BAF">
        <w:t xml:space="preserve"> </w:t>
      </w:r>
      <w:r w:rsidR="00614D2F">
        <w:t xml:space="preserve">(ik vermijd hier </w:t>
      </w:r>
      <w:r w:rsidR="00CC168A">
        <w:t xml:space="preserve">het woord </w:t>
      </w:r>
      <w:r w:rsidR="00614D2F">
        <w:t xml:space="preserve">hersens bewust) </w:t>
      </w:r>
      <w:r w:rsidR="008C3BAF">
        <w:t>Voor de staatsraden doe ik ook artikel 7 er maar bij onderstaand, blijft lastig, documenten lezen en analyseren voor de oudere erudiete boven alles verheven onrecht spreken</w:t>
      </w:r>
      <w:r w:rsidR="00272C65">
        <w:t>de</w:t>
      </w:r>
      <w:r w:rsidR="008C3BAF">
        <w:t xml:space="preserve"> staatsraden</w:t>
      </w:r>
      <w:r w:rsidR="00FE4D58">
        <w:t>.  W</w:t>
      </w:r>
      <w:r w:rsidR="00CC168A">
        <w:t>e</w:t>
      </w:r>
      <w:r w:rsidR="00FE4D58">
        <w:t xml:space="preserve"> werken langzaam toe naar de uitleg waarom er zo weinig maatschappelijk respect en draagkracht is voor de </w:t>
      </w:r>
      <w:proofErr w:type="spellStart"/>
      <w:r w:rsidR="00FE4D58">
        <w:t>ABRvS</w:t>
      </w:r>
      <w:proofErr w:type="spellEnd"/>
      <w:r w:rsidR="00FE4D58">
        <w:t>, en geen enkel vertrouwen in de rechtsstaat voor de particuliere slachtoffer van d</w:t>
      </w:r>
      <w:r w:rsidR="00CC168A">
        <w:t>it advies orgaan van onze zo gerespecteerde regering. (ruik het cynisme</w:t>
      </w:r>
      <w:r w:rsidR="00C81322">
        <w:t xml:space="preserve"> svp</w:t>
      </w:r>
      <w:r w:rsidR="00CC168A">
        <w:t>)</w:t>
      </w:r>
    </w:p>
    <w:p w14:paraId="7EAA3CFB" w14:textId="3145CFF2" w:rsidR="00272C65" w:rsidRDefault="00E365A3">
      <w:r>
        <w:rPr>
          <w:noProof/>
        </w:rPr>
        <w:drawing>
          <wp:inline distT="0" distB="0" distL="0" distR="0" wp14:anchorId="13BAB746" wp14:editId="55F48A1E">
            <wp:extent cx="5899966" cy="1700844"/>
            <wp:effectExtent l="0" t="0" r="571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4665" cy="1707964"/>
                    </a:xfrm>
                    <a:prstGeom prst="rect">
                      <a:avLst/>
                    </a:prstGeom>
                    <a:noFill/>
                  </pic:spPr>
                </pic:pic>
              </a:graphicData>
            </a:graphic>
          </wp:inline>
        </w:drawing>
      </w:r>
    </w:p>
    <w:p w14:paraId="2EE357D0" w14:textId="65BB78F0" w:rsidR="00C81322" w:rsidRPr="00C81322" w:rsidRDefault="00272C65">
      <w:r>
        <w:t>Wat mij opvalt is het totale gemis aan praktische uitvoering tips</w:t>
      </w:r>
      <w:r w:rsidR="00FA17C1">
        <w:t xml:space="preserve"> in de BGR</w:t>
      </w:r>
      <w:r>
        <w:t xml:space="preserve">, zoals ik later in mijn eerste mail </w:t>
      </w:r>
      <w:r w:rsidR="00C81322">
        <w:t xml:space="preserve">aan RWS na de </w:t>
      </w:r>
      <w:proofErr w:type="spellStart"/>
      <w:r w:rsidR="00C81322">
        <w:t>ABRvS</w:t>
      </w:r>
      <w:proofErr w:type="spellEnd"/>
      <w:r w:rsidR="00C81322">
        <w:t xml:space="preserve"> uitspraak </w:t>
      </w:r>
      <w:r>
        <w:t xml:space="preserve">de vragen zal stellen om duidelijkheid te krijgen over de </w:t>
      </w:r>
      <w:r w:rsidR="00FA17C1">
        <w:t xml:space="preserve">manier waarop RWS eigenlijk (of, </w:t>
      </w:r>
      <w:r w:rsidR="00CC168A">
        <w:t xml:space="preserve">wanner, </w:t>
      </w:r>
      <w:r w:rsidR="00FA17C1">
        <w:t>als</w:t>
      </w:r>
      <w:r w:rsidR="00CC168A">
        <w:t>, indien</w:t>
      </w:r>
      <w:r w:rsidR="00C81322">
        <w:t xml:space="preserve"> men</w:t>
      </w:r>
      <w:r w:rsidR="00FA17C1">
        <w:t>) de beoordelingen maakt.</w:t>
      </w:r>
      <w:r w:rsidR="00CC168A">
        <w:t xml:space="preserve"> Want in mijn geval wordt de 30m2 belooft, maar nooit toegepast in de beoordeling</w:t>
      </w:r>
      <w:r w:rsidR="00C81322">
        <w:t xml:space="preserve"> en berekeningen.</w:t>
      </w:r>
    </w:p>
    <w:p w14:paraId="5771E7D9" w14:textId="0CE648B5" w:rsidR="00C81322" w:rsidRDefault="00C81322">
      <w:pPr>
        <w:rPr>
          <w:color w:val="FF0000"/>
        </w:rPr>
      </w:pPr>
      <w:r>
        <w:rPr>
          <w:color w:val="FF0000"/>
        </w:rPr>
        <w:t>Conclusie</w:t>
      </w:r>
      <w:r w:rsidR="00FA17C1" w:rsidRPr="00CC168A">
        <w:rPr>
          <w:color w:val="FF0000"/>
        </w:rPr>
        <w:t>: de BGR staat helemaal aan mijn kant</w:t>
      </w:r>
      <w:r w:rsidR="00CC168A">
        <w:rPr>
          <w:color w:val="FF0000"/>
        </w:rPr>
        <w:t xml:space="preserve">, en spuugt </w:t>
      </w:r>
      <w:r>
        <w:rPr>
          <w:color w:val="FF0000"/>
        </w:rPr>
        <w:t xml:space="preserve">juridisch </w:t>
      </w:r>
      <w:r w:rsidR="00CC168A">
        <w:rPr>
          <w:color w:val="FF0000"/>
        </w:rPr>
        <w:t xml:space="preserve">de </w:t>
      </w:r>
      <w:proofErr w:type="spellStart"/>
      <w:r w:rsidR="00CC168A">
        <w:rPr>
          <w:color w:val="FF0000"/>
        </w:rPr>
        <w:t>staadsraden</w:t>
      </w:r>
      <w:proofErr w:type="spellEnd"/>
      <w:r w:rsidR="00CC168A">
        <w:rPr>
          <w:color w:val="FF0000"/>
        </w:rPr>
        <w:t xml:space="preserve"> in het gezicht</w:t>
      </w:r>
      <w:r>
        <w:rPr>
          <w:color w:val="FF0000"/>
        </w:rPr>
        <w:t xml:space="preserve">. Verderop in de blog vindt u de RWS juridische analyse en de interne memo over het 30m2 gebouw die het ongelijk van de </w:t>
      </w:r>
      <w:proofErr w:type="spellStart"/>
      <w:r>
        <w:rPr>
          <w:color w:val="FF0000"/>
        </w:rPr>
        <w:t>ABRvS</w:t>
      </w:r>
      <w:proofErr w:type="spellEnd"/>
      <w:r>
        <w:rPr>
          <w:color w:val="FF0000"/>
        </w:rPr>
        <w:t xml:space="preserve"> duidelijk onderstrepen</w:t>
      </w:r>
    </w:p>
    <w:p w14:paraId="5D955207" w14:textId="4478CD14" w:rsidR="00C81322" w:rsidRDefault="00C81322">
      <w:pPr>
        <w:rPr>
          <w:color w:val="FF0000"/>
        </w:rPr>
      </w:pPr>
    </w:p>
    <w:p w14:paraId="69605FBD" w14:textId="77777777" w:rsidR="00C81322" w:rsidRPr="00CC168A" w:rsidRDefault="00C81322">
      <w:pPr>
        <w:rPr>
          <w:color w:val="FF0000"/>
        </w:rPr>
      </w:pPr>
    </w:p>
    <w:p w14:paraId="2D0B6C74" w14:textId="46F2BD6B" w:rsidR="006B5C55" w:rsidRDefault="00FA17C1">
      <w:r>
        <w:t xml:space="preserve">Nu gaan we eens kijken wat er in de </w:t>
      </w:r>
      <w:r w:rsidR="00CC168A">
        <w:t>genoemde</w:t>
      </w:r>
      <w:r>
        <w:t xml:space="preserve"> </w:t>
      </w:r>
      <w:r w:rsidR="006B5C55">
        <w:t xml:space="preserve">wet </w:t>
      </w:r>
      <w:r>
        <w:t>staat</w:t>
      </w:r>
      <w:r w:rsidR="00CC168A">
        <w:t xml:space="preserve">. </w:t>
      </w:r>
      <w:r w:rsidR="00392A36">
        <w:t>De BGR</w:t>
      </w:r>
      <w:r w:rsidR="006B5C55">
        <w:t>2019</w:t>
      </w:r>
      <w:r w:rsidR="00392A36">
        <w:t xml:space="preserve"> is een vals document dat de wetgeving niet al te serieus neemt, dus dat zouden we niet als richtsnoer moeten gebruiken als we de rechtspraak willen controleren. </w:t>
      </w:r>
    </w:p>
    <w:p w14:paraId="5E9853DE" w14:textId="6EE1299B" w:rsidR="00FA17C1" w:rsidRDefault="001A3B5C">
      <w:r w:rsidRPr="006B5C55">
        <w:rPr>
          <w:b/>
          <w:bCs/>
          <w:highlight w:val="yellow"/>
        </w:rPr>
        <w:t>Het waterbesluit</w:t>
      </w:r>
      <w:r w:rsidR="00FA17C1" w:rsidRPr="006B5C55">
        <w:rPr>
          <w:b/>
          <w:bCs/>
          <w:highlight w:val="yellow"/>
        </w:rPr>
        <w:t xml:space="preserve"> </w:t>
      </w:r>
      <w:r w:rsidR="00392A36" w:rsidRPr="006B5C55">
        <w:rPr>
          <w:b/>
          <w:bCs/>
          <w:highlight w:val="yellow"/>
        </w:rPr>
        <w:t>artikel</w:t>
      </w:r>
      <w:r w:rsidR="006B5C55" w:rsidRPr="006B5C55">
        <w:rPr>
          <w:b/>
          <w:bCs/>
          <w:highlight w:val="yellow"/>
        </w:rPr>
        <w:t>6.12</w:t>
      </w:r>
      <w:r w:rsidR="006B5C55">
        <w:t xml:space="preserve"> </w:t>
      </w:r>
      <w:r w:rsidR="00392A36">
        <w:t xml:space="preserve"> </w:t>
      </w:r>
      <w:r w:rsidR="00FA17C1">
        <w:t>waarnaar wordt verwezen in de uitspraak van de Raad van State moet dus duidelijkheid bieden</w:t>
      </w:r>
      <w:r w:rsidR="00392A36">
        <w:t xml:space="preserve"> waarom je geen 30m2 vergunningsvrij mag aanbouwen aan een groter bouwwerk onder vergunningsplicht.</w:t>
      </w:r>
    </w:p>
    <w:p w14:paraId="136E4EEE" w14:textId="3A60AD0B" w:rsidR="00BC5C65" w:rsidRDefault="0099659F">
      <w:hyperlink r:id="rId13" w:history="1">
        <w:r w:rsidR="001A3B5C" w:rsidRPr="00E34F3D">
          <w:rPr>
            <w:rStyle w:val="Hyperlink"/>
          </w:rPr>
          <w:t>https://wetten.overheid.nl/BWBR0026872/2012-07-01/1</w:t>
        </w:r>
      </w:hyperlink>
    </w:p>
    <w:p w14:paraId="032E6520" w14:textId="7FBCB4C6" w:rsidR="0019560E" w:rsidRDefault="001A3B5C">
      <w:r w:rsidRPr="001A3B5C">
        <w:rPr>
          <w:noProof/>
        </w:rPr>
        <w:drawing>
          <wp:inline distT="0" distB="0" distL="0" distR="0" wp14:anchorId="0BD1CE20" wp14:editId="05701156">
            <wp:extent cx="5760720" cy="2426335"/>
            <wp:effectExtent l="0" t="0" r="0" b="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14"/>
                    <a:stretch>
                      <a:fillRect/>
                    </a:stretch>
                  </pic:blipFill>
                  <pic:spPr>
                    <a:xfrm>
                      <a:off x="0" y="0"/>
                      <a:ext cx="5760720" cy="2426335"/>
                    </a:xfrm>
                    <a:prstGeom prst="rect">
                      <a:avLst/>
                    </a:prstGeom>
                  </pic:spPr>
                </pic:pic>
              </a:graphicData>
            </a:graphic>
          </wp:inline>
        </w:drawing>
      </w:r>
    </w:p>
    <w:p w14:paraId="52283776" w14:textId="058C3B5A" w:rsidR="0019560E" w:rsidRDefault="0019560E">
      <w:r>
        <w:t>Er wordt terugverwezen naar het omgevingsrecht omdat de 30m2 een vervanger is voor het bouwvergunningsvrij bouwen welke in de BGR 2006 onverkort was opgenomen</w:t>
      </w:r>
      <w:r w:rsidR="00392A36">
        <w:t xml:space="preserve"> om </w:t>
      </w:r>
      <w:r w:rsidR="00450A7B">
        <w:t xml:space="preserve">burger </w:t>
      </w:r>
      <w:r w:rsidR="00392A36">
        <w:t>gelijkheid binnendijks en buitendijks aan de tweede kamer voor te liegen</w:t>
      </w:r>
      <w:r w:rsidR="001E48C9">
        <w:t xml:space="preserve">, en </w:t>
      </w:r>
      <w:r w:rsidR="00392A36">
        <w:t xml:space="preserve">daarna heimelijk </w:t>
      </w:r>
      <w:r w:rsidR="001E48C9">
        <w:t xml:space="preserve">de nek </w:t>
      </w:r>
      <w:r w:rsidR="00392A36">
        <w:t xml:space="preserve">is </w:t>
      </w:r>
      <w:r w:rsidR="001E48C9">
        <w:t>omgedraaid. Helaas is daarmee de gelijkloop van een aanvraag bij de gemeente en de watervergunning losgelaten</w:t>
      </w:r>
      <w:r w:rsidR="00392A36">
        <w:t xml:space="preserve">, en de </w:t>
      </w:r>
      <w:r w:rsidR="00224F85">
        <w:t xml:space="preserve">rammelende </w:t>
      </w:r>
      <w:r w:rsidR="00392A36">
        <w:t xml:space="preserve">procedures bij RWS is nog wel een ander </w:t>
      </w:r>
      <w:proofErr w:type="spellStart"/>
      <w:r w:rsidR="00392A36">
        <w:t>blogje</w:t>
      </w:r>
      <w:proofErr w:type="spellEnd"/>
      <w:r w:rsidR="00392A36">
        <w:t xml:space="preserve"> mee te vullen.</w:t>
      </w:r>
      <w:r w:rsidR="00450A7B">
        <w:t xml:space="preserve"> Niet handig dus.</w:t>
      </w:r>
    </w:p>
    <w:p w14:paraId="37643686" w14:textId="38D0D26B" w:rsidR="0019560E" w:rsidRDefault="0019560E">
      <w:r>
        <w:t xml:space="preserve">We volgende </w:t>
      </w:r>
      <w:r w:rsidR="001E48C9">
        <w:t xml:space="preserve">eerst </w:t>
      </w:r>
      <w:r>
        <w:t>link die in de waterwet is opgenomen, en scrollen een stukje naar beneden naar</w:t>
      </w:r>
      <w:r w:rsidR="00EF38C0">
        <w:t xml:space="preserve"> de genoemde artikelen</w:t>
      </w:r>
      <w:r w:rsidR="00224F85">
        <w:t xml:space="preserve">, maar de algemene </w:t>
      </w:r>
      <w:r w:rsidR="00200906">
        <w:t>bepalingen zijn al gelijk veelzeggend:</w:t>
      </w:r>
    </w:p>
    <w:p w14:paraId="5B068512" w14:textId="06AC0325" w:rsidR="00DD05CA" w:rsidRDefault="00E36926">
      <w:r>
        <w:rPr>
          <w:noProof/>
        </w:rPr>
        <w:drawing>
          <wp:inline distT="0" distB="0" distL="0" distR="0" wp14:anchorId="48BD79ED" wp14:editId="1BFF846E">
            <wp:extent cx="5655400" cy="841586"/>
            <wp:effectExtent l="0" t="0" r="254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4254" cy="844392"/>
                    </a:xfrm>
                    <a:prstGeom prst="rect">
                      <a:avLst/>
                    </a:prstGeom>
                    <a:noFill/>
                  </pic:spPr>
                </pic:pic>
              </a:graphicData>
            </a:graphic>
          </wp:inline>
        </w:drawing>
      </w:r>
    </w:p>
    <w:p w14:paraId="4376914A" w14:textId="1324B118" w:rsidR="00DD05CA" w:rsidRDefault="00DD05CA">
      <w:r>
        <w:rPr>
          <w:noProof/>
        </w:rPr>
        <w:drawing>
          <wp:inline distT="0" distB="0" distL="0" distR="0" wp14:anchorId="2DD2BCAF" wp14:editId="49AF423C">
            <wp:extent cx="5584825" cy="603886"/>
            <wp:effectExtent l="0" t="0" r="0" b="57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9113" cy="605431"/>
                    </a:xfrm>
                    <a:prstGeom prst="rect">
                      <a:avLst/>
                    </a:prstGeom>
                    <a:noFill/>
                  </pic:spPr>
                </pic:pic>
              </a:graphicData>
            </a:graphic>
          </wp:inline>
        </w:drawing>
      </w:r>
    </w:p>
    <w:p w14:paraId="2DDC73B2" w14:textId="3755B808" w:rsidR="00DD05CA" w:rsidRDefault="00DD05CA">
      <w:r>
        <w:rPr>
          <w:noProof/>
        </w:rPr>
        <w:drawing>
          <wp:inline distT="0" distB="0" distL="0" distR="0" wp14:anchorId="73877253" wp14:editId="6E81CFB0">
            <wp:extent cx="6493510" cy="1022985"/>
            <wp:effectExtent l="0" t="0" r="2540" b="571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93510" cy="1022985"/>
                    </a:xfrm>
                    <a:prstGeom prst="rect">
                      <a:avLst/>
                    </a:prstGeom>
                    <a:noFill/>
                  </pic:spPr>
                </pic:pic>
              </a:graphicData>
            </a:graphic>
          </wp:inline>
        </w:drawing>
      </w:r>
    </w:p>
    <w:p w14:paraId="62FEC655" w14:textId="5B8FED1E" w:rsidR="00DD05CA" w:rsidRDefault="00E36926">
      <w:r>
        <w:rPr>
          <w:noProof/>
        </w:rPr>
        <w:lastRenderedPageBreak/>
        <w:drawing>
          <wp:inline distT="0" distB="0" distL="0" distR="0" wp14:anchorId="60C5580C" wp14:editId="5C7A515B">
            <wp:extent cx="6624320" cy="729615"/>
            <wp:effectExtent l="0" t="0" r="508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24320" cy="729615"/>
                    </a:xfrm>
                    <a:prstGeom prst="rect">
                      <a:avLst/>
                    </a:prstGeom>
                    <a:noFill/>
                  </pic:spPr>
                </pic:pic>
              </a:graphicData>
            </a:graphic>
          </wp:inline>
        </w:drawing>
      </w:r>
    </w:p>
    <w:p w14:paraId="4D314A08" w14:textId="77777777" w:rsidR="00DD05CA" w:rsidRDefault="00DD05CA"/>
    <w:p w14:paraId="005349D5" w14:textId="43D82CF5" w:rsidR="001A3B5C" w:rsidRDefault="0099659F">
      <w:hyperlink r:id="rId19" w:anchor="BijlageII" w:history="1">
        <w:r w:rsidR="00E36926" w:rsidRPr="00E34F3D">
          <w:rPr>
            <w:rStyle w:val="Hyperlink"/>
          </w:rPr>
          <w:t>https://wetten.overheid.nl/BWBR0027464/2021-07-01/#BijlageII</w:t>
        </w:r>
      </w:hyperlink>
      <w:r w:rsidR="001A3B5C">
        <w:t xml:space="preserve"> </w:t>
      </w:r>
    </w:p>
    <w:p w14:paraId="01B6D38D" w14:textId="580456A0" w:rsidR="00DD05CA" w:rsidRDefault="00DD05CA">
      <w:r>
        <w:t>artikel 2, bijlage II</w:t>
      </w:r>
    </w:p>
    <w:p w14:paraId="74181D75" w14:textId="75AB50E1" w:rsidR="00DD05CA" w:rsidRDefault="00DD05CA">
      <w:r>
        <w:rPr>
          <w:noProof/>
        </w:rPr>
        <w:drawing>
          <wp:inline distT="0" distB="0" distL="0" distR="0" wp14:anchorId="2BABC2DE" wp14:editId="0E8383DD">
            <wp:extent cx="5405210" cy="1944789"/>
            <wp:effectExtent l="0" t="0" r="508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4155" cy="1951605"/>
                    </a:xfrm>
                    <a:prstGeom prst="rect">
                      <a:avLst/>
                    </a:prstGeom>
                    <a:noFill/>
                  </pic:spPr>
                </pic:pic>
              </a:graphicData>
            </a:graphic>
          </wp:inline>
        </w:drawing>
      </w:r>
    </w:p>
    <w:p w14:paraId="04DC3781" w14:textId="3B57CFCA" w:rsidR="009E1B8D" w:rsidRDefault="00E36926">
      <w:pPr>
        <w:rPr>
          <w:noProof/>
        </w:rPr>
      </w:pPr>
      <w:r>
        <w:t>En onderdeel 3 :</w:t>
      </w:r>
    </w:p>
    <w:p w14:paraId="19232184" w14:textId="0F4A1420" w:rsidR="00E36926" w:rsidRDefault="00E36926">
      <w:r>
        <w:rPr>
          <w:noProof/>
        </w:rPr>
        <w:drawing>
          <wp:inline distT="0" distB="0" distL="0" distR="0" wp14:anchorId="5E6ACE92" wp14:editId="07EA8C2B">
            <wp:extent cx="6172290" cy="439067"/>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43946" cy="444164"/>
                    </a:xfrm>
                    <a:prstGeom prst="rect">
                      <a:avLst/>
                    </a:prstGeom>
                    <a:noFill/>
                  </pic:spPr>
                </pic:pic>
              </a:graphicData>
            </a:graphic>
          </wp:inline>
        </w:drawing>
      </w:r>
    </w:p>
    <w:p w14:paraId="2CB671B8" w14:textId="16883BE0" w:rsidR="009E1B8D" w:rsidRDefault="009E1B8D">
      <w:r>
        <w:rPr>
          <w:noProof/>
        </w:rPr>
        <w:drawing>
          <wp:inline distT="0" distB="0" distL="0" distR="0" wp14:anchorId="57BA3A62" wp14:editId="598320A5">
            <wp:extent cx="6286021" cy="566057"/>
            <wp:effectExtent l="0" t="0" r="635" b="571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6020" cy="566957"/>
                    </a:xfrm>
                    <a:prstGeom prst="rect">
                      <a:avLst/>
                    </a:prstGeom>
                    <a:noFill/>
                  </pic:spPr>
                </pic:pic>
              </a:graphicData>
            </a:graphic>
          </wp:inline>
        </w:drawing>
      </w:r>
    </w:p>
    <w:p w14:paraId="3CDBA775" w14:textId="7031CBD2" w:rsidR="009E1B8D" w:rsidRDefault="009E1B8D">
      <w:r>
        <w:rPr>
          <w:noProof/>
        </w:rPr>
        <w:drawing>
          <wp:inline distT="0" distB="0" distL="0" distR="0" wp14:anchorId="6309375B" wp14:editId="141B239C">
            <wp:extent cx="6074229" cy="3051158"/>
            <wp:effectExtent l="0" t="0" r="317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1584" cy="3059876"/>
                    </a:xfrm>
                    <a:prstGeom prst="rect">
                      <a:avLst/>
                    </a:prstGeom>
                    <a:noFill/>
                  </pic:spPr>
                </pic:pic>
              </a:graphicData>
            </a:graphic>
          </wp:inline>
        </w:drawing>
      </w:r>
    </w:p>
    <w:p w14:paraId="41652150" w14:textId="794CB625" w:rsidR="009E1B8D" w:rsidRDefault="009E1B8D">
      <w:r>
        <w:rPr>
          <w:noProof/>
        </w:rPr>
        <w:lastRenderedPageBreak/>
        <w:drawing>
          <wp:inline distT="0" distB="0" distL="0" distR="0" wp14:anchorId="68C5C4B7" wp14:editId="755790B8">
            <wp:extent cx="6058262" cy="788659"/>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4031" cy="797221"/>
                    </a:xfrm>
                    <a:prstGeom prst="rect">
                      <a:avLst/>
                    </a:prstGeom>
                    <a:noFill/>
                  </pic:spPr>
                </pic:pic>
              </a:graphicData>
            </a:graphic>
          </wp:inline>
        </w:drawing>
      </w:r>
    </w:p>
    <w:p w14:paraId="42B61A71" w14:textId="77777777" w:rsidR="00EF38C0" w:rsidRDefault="001E48C9">
      <w:r>
        <w:t>Dit zijn dus de bouwtechnische</w:t>
      </w:r>
      <w:r w:rsidR="002D0687">
        <w:t xml:space="preserve"> en procedurele</w:t>
      </w:r>
      <w:r>
        <w:t xml:space="preserve"> omschrijvingen waar je mee moet werken, ik lees nergens voorbehouden die naar andere gebouwoppervlaktes kijkt en daar een maximaal oppervlakte aan verbind.  </w:t>
      </w:r>
    </w:p>
    <w:p w14:paraId="2C35D864" w14:textId="382B5645" w:rsidR="001E48C9" w:rsidRDefault="001E48C9">
      <w:r>
        <w:t xml:space="preserve">Wederom is de fantaserende </w:t>
      </w:r>
      <w:proofErr w:type="spellStart"/>
      <w:r>
        <w:t>RvState</w:t>
      </w:r>
      <w:proofErr w:type="spellEnd"/>
      <w:r>
        <w:t xml:space="preserve"> niet te volgen in de oorsprong van</w:t>
      </w:r>
      <w:r w:rsidR="003A4DD1">
        <w:t xml:space="preserve"> haar ambtenaar beschermende </w:t>
      </w:r>
      <w:r w:rsidR="00EF38C0">
        <w:t xml:space="preserve">en burger verkrachtende </w:t>
      </w:r>
      <w:r w:rsidR="003A4DD1">
        <w:t>conclusies.</w:t>
      </w:r>
    </w:p>
    <w:p w14:paraId="71996430" w14:textId="4B9FFCA6" w:rsidR="00EF38C0" w:rsidRDefault="00EF38C0">
      <w:r>
        <w:t>Voor de mensen die vinden dat ik me van nogal gezwollen taalgebruik bedien: Ik wordt op het moment dat ik dit uitwerk 52 maanden voorgelogen</w:t>
      </w:r>
      <w:r w:rsidR="004F705A">
        <w:t xml:space="preserve"> en de wet genegeerd</w:t>
      </w:r>
      <w:r w:rsidR="00450A7B">
        <w:t xml:space="preserve"> door ieder ministerie waar ik contact mee heb</w:t>
      </w:r>
      <w:r w:rsidR="004F705A">
        <w:t xml:space="preserve">. Ik </w:t>
      </w:r>
      <w:r>
        <w:t xml:space="preserve"> heb deze week een gesprek gehad voor een </w:t>
      </w:r>
      <w:r w:rsidR="004F705A">
        <w:t>nieuwe</w:t>
      </w:r>
      <w:r>
        <w:t xml:space="preserve"> </w:t>
      </w:r>
      <w:r w:rsidR="00450A7B">
        <w:t>watervergunnings</w:t>
      </w:r>
      <w:r>
        <w:t xml:space="preserve">aanvraag, waar de ambtenaar me weer de </w:t>
      </w:r>
      <w:r w:rsidR="004F705A">
        <w:t xml:space="preserve">30m2 </w:t>
      </w:r>
      <w:r>
        <w:t>procedures niet wil vertellen</w:t>
      </w:r>
      <w:r w:rsidR="004F705A">
        <w:t xml:space="preserve"> (hij heeft in ieder geval het fatsoen er </w:t>
      </w:r>
      <w:r w:rsidR="00450A7B">
        <w:t xml:space="preserve">diep </w:t>
      </w:r>
      <w:r w:rsidR="004F705A">
        <w:t xml:space="preserve">bij te zuchten) </w:t>
      </w:r>
      <w:r>
        <w:t xml:space="preserve">, </w:t>
      </w:r>
      <w:r w:rsidR="004F705A">
        <w:t xml:space="preserve">procedures </w:t>
      </w:r>
      <w:r>
        <w:t xml:space="preserve">die ik </w:t>
      </w:r>
      <w:r w:rsidR="00450A7B">
        <w:t xml:space="preserve">overigens </w:t>
      </w:r>
      <w:proofErr w:type="spellStart"/>
      <w:r w:rsidR="00450A7B">
        <w:t>wèl</w:t>
      </w:r>
      <w:proofErr w:type="spellEnd"/>
      <w:r w:rsidR="00450A7B">
        <w:t xml:space="preserve"> </w:t>
      </w:r>
      <w:r>
        <w:t>ken vanwege mijn WOB uitvragen en die tot maar één uitkomst kan leiden: ik mag volgen</w:t>
      </w:r>
      <w:r w:rsidR="004F705A">
        <w:t>s</w:t>
      </w:r>
      <w:r>
        <w:t xml:space="preserve"> de toezeggingen in November 2021 het huis </w:t>
      </w:r>
      <w:r w:rsidRPr="006E3B1A">
        <w:rPr>
          <w:b/>
          <w:bCs/>
          <w:u w:val="single"/>
        </w:rPr>
        <w:t>WEL</w:t>
      </w:r>
      <w:r>
        <w:t xml:space="preserve"> bouwen dat in Augustus 2017 heb voorgel</w:t>
      </w:r>
      <w:r w:rsidR="004F705A">
        <w:t>e</w:t>
      </w:r>
      <w:r>
        <w:t>gd</w:t>
      </w:r>
      <w:r w:rsidR="004F705A">
        <w:t xml:space="preserve"> en waar de RvS zijn </w:t>
      </w:r>
      <w:r w:rsidR="00200906">
        <w:t xml:space="preserve">consistente </w:t>
      </w:r>
      <w:r w:rsidR="004F705A">
        <w:t>tegenwerking aan heeft verleend</w:t>
      </w:r>
      <w:r>
        <w:t>.</w:t>
      </w:r>
      <w:r w:rsidR="006E3B1A">
        <w:t xml:space="preserve">  Nou even afwachten maar, consistentie is geen RWS dingetje tot nu toe.</w:t>
      </w:r>
    </w:p>
    <w:p w14:paraId="1568FA04" w14:textId="6B2C0218" w:rsidR="000B35EA" w:rsidRDefault="004F705A">
      <w:r>
        <w:t>Dus naast gezwollen taal gebruik zijn vooral de aderen in mijn nek gezwollen, pure niet aflatende woede tegen de uitvoerende en rechtsprekende leugenaars. En dan ben ik nog niet eens begonnen aan</w:t>
      </w:r>
      <w:r w:rsidR="00200906">
        <w:t xml:space="preserve"> het dossier van</w:t>
      </w:r>
      <w:r>
        <w:t xml:space="preserve"> de theetuin in Heesselt</w:t>
      </w:r>
      <w:r w:rsidR="006E3B1A">
        <w:t xml:space="preserve"> op papier te zetten</w:t>
      </w:r>
      <w:r>
        <w:t>.</w:t>
      </w:r>
      <w:r w:rsidR="000B35EA">
        <w:t xml:space="preserve"> </w:t>
      </w:r>
      <w:r>
        <w:t>Ter zake</w:t>
      </w:r>
      <w:r w:rsidR="000B35EA">
        <w:t xml:space="preserve"> nu</w:t>
      </w:r>
      <w:r>
        <w:t>, het is wel</w:t>
      </w:r>
      <w:r w:rsidR="000B35EA">
        <w:t>iswaar</w:t>
      </w:r>
      <w:r>
        <w:t xml:space="preserve"> een therapeutische blog, maar ik moet wel echte punten scoren natuurlijk als ik het systeem wil afbreken en beter herbouwen.</w:t>
      </w:r>
      <w:r w:rsidR="000B35EA">
        <w:t xml:space="preserve"> Geen holle retoriek of valse leugens van mijn zijde! (in dit dossier </w:t>
      </w:r>
      <w:r w:rsidR="000B35EA">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6A3206">
        <w:t>)</w:t>
      </w:r>
    </w:p>
    <w:p w14:paraId="1DA43140" w14:textId="55B79720" w:rsidR="000B35EA" w:rsidRDefault="000B35EA">
      <w:r>
        <w:t xml:space="preserve">Dus als de BGR noch de Wet geschikt zijn om de uitspraak van de RvS te ondersteunen </w:t>
      </w:r>
      <w:r w:rsidR="003A4DD1">
        <w:t xml:space="preserve">is er in de jurisprudentie van het vergunningsvrij bouwen </w:t>
      </w:r>
      <w:r>
        <w:t xml:space="preserve">misschien </w:t>
      </w:r>
      <w:r w:rsidR="003A4DD1">
        <w:t xml:space="preserve">een beslissende uitspraak </w:t>
      </w:r>
      <w:r>
        <w:t>te vinden</w:t>
      </w:r>
      <w:r w:rsidR="006E3B1A">
        <w:t xml:space="preserve"> die de RvS ondersteund….</w:t>
      </w:r>
      <w:r>
        <w:t>…</w:t>
      </w:r>
    </w:p>
    <w:p w14:paraId="79DC011F" w14:textId="294A16BE" w:rsidR="000B35EA" w:rsidRDefault="006E3B1A">
      <w:proofErr w:type="spellStart"/>
      <w:r>
        <w:t>Siri</w:t>
      </w:r>
      <w:proofErr w:type="spellEnd"/>
      <w:r>
        <w:t xml:space="preserve">, Google, Bing, Altavista, </w:t>
      </w:r>
      <w:proofErr w:type="spellStart"/>
      <w:r>
        <w:t>Lycos</w:t>
      </w:r>
      <w:proofErr w:type="spellEnd"/>
      <w:r>
        <w:t xml:space="preserve">, Startpagina, Baidu, Ilse : </w:t>
      </w:r>
      <w:r w:rsidR="006A3206">
        <w:t>, mijn vraag is:</w:t>
      </w:r>
      <w:r w:rsidR="000B35EA">
        <w:t xml:space="preserve"> </w:t>
      </w:r>
      <w:r w:rsidR="006A3206">
        <w:t xml:space="preserve">               Mag </w:t>
      </w:r>
      <w:r w:rsidR="000B35EA">
        <w:t>je gelijktijdig onder vergunning en vergunningsvrij (onder melding) bouwen??</w:t>
      </w:r>
    </w:p>
    <w:p w14:paraId="3E6CF923" w14:textId="77777777" w:rsidR="00DA40FA" w:rsidRDefault="006B5C55">
      <w:r>
        <w:t xml:space="preserve">Nog even voor de oudere kort van memorie zijnde staatsraden: 6.12 Waterwet verwijst naar bijlage II van het besluit omgevingsrecht……….. </w:t>
      </w:r>
    </w:p>
    <w:p w14:paraId="1AC3CE93" w14:textId="4A5C4D96" w:rsidR="006B5C55" w:rsidRDefault="006B5C55">
      <w:r w:rsidRPr="00DA40FA">
        <w:rPr>
          <w:b/>
          <w:bCs/>
          <w:color w:val="FF0000"/>
          <w:highlight w:val="yellow"/>
        </w:rPr>
        <w:t xml:space="preserve">zie onderstaand en ik besluit mijn conclusie dat het betoog van de </w:t>
      </w:r>
      <w:proofErr w:type="spellStart"/>
      <w:r w:rsidRPr="00DA40FA">
        <w:rPr>
          <w:b/>
          <w:bCs/>
          <w:color w:val="FF0000"/>
          <w:highlight w:val="yellow"/>
        </w:rPr>
        <w:t>ABRvS</w:t>
      </w:r>
      <w:proofErr w:type="spellEnd"/>
      <w:r w:rsidRPr="00DA40FA">
        <w:rPr>
          <w:b/>
          <w:bCs/>
          <w:color w:val="FF0000"/>
          <w:highlight w:val="yellow"/>
        </w:rPr>
        <w:t xml:space="preserve"> jammerlijk en opzettelijk faalt.</w:t>
      </w:r>
      <w:r w:rsidR="00DA40FA" w:rsidRPr="00DA40FA">
        <w:rPr>
          <w:b/>
          <w:bCs/>
          <w:color w:val="FF0000"/>
        </w:rPr>
        <w:t xml:space="preserve"> </w:t>
      </w:r>
      <w:r w:rsidR="004361EF">
        <w:rPr>
          <w:b/>
          <w:bCs/>
          <w:color w:val="FF0000"/>
        </w:rPr>
        <w:t xml:space="preserve"> </w:t>
      </w:r>
      <w:r w:rsidR="00DA40FA">
        <w:t>Misschien kunnen jullie staatsadviseurs worden bij de leugenmachines van Noord Korea en China regeringen</w:t>
      </w:r>
      <w:r w:rsidR="004361EF">
        <w:t>, die doen ook niet aan rechten voor de burgers</w:t>
      </w:r>
      <w:r w:rsidR="006A3206">
        <w:t>.</w:t>
      </w:r>
    </w:p>
    <w:p w14:paraId="52A1FAB6" w14:textId="49C24EA5" w:rsidR="000B35EA" w:rsidRDefault="000B35EA">
      <w:r w:rsidRPr="00AB32E1">
        <w:rPr>
          <w:noProof/>
        </w:rPr>
        <w:lastRenderedPageBreak/>
        <w:drawing>
          <wp:inline distT="0" distB="0" distL="0" distR="0" wp14:anchorId="3E4FE330" wp14:editId="3C579A82">
            <wp:extent cx="5760720" cy="4486910"/>
            <wp:effectExtent l="0" t="0" r="0" b="8890"/>
            <wp:docPr id="10" name="Afbeelding 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10;&#10;Automatisch gegenereerde beschrijving"/>
                    <pic:cNvPicPr/>
                  </pic:nvPicPr>
                  <pic:blipFill>
                    <a:blip r:embed="rId25"/>
                    <a:stretch>
                      <a:fillRect/>
                    </a:stretch>
                  </pic:blipFill>
                  <pic:spPr>
                    <a:xfrm>
                      <a:off x="0" y="0"/>
                      <a:ext cx="5760720" cy="4486910"/>
                    </a:xfrm>
                    <a:prstGeom prst="rect">
                      <a:avLst/>
                    </a:prstGeom>
                  </pic:spPr>
                </pic:pic>
              </a:graphicData>
            </a:graphic>
          </wp:inline>
        </w:drawing>
      </w:r>
    </w:p>
    <w:p w14:paraId="0217DCBF" w14:textId="49B5ED48" w:rsidR="004361EF" w:rsidRDefault="004361EF">
      <w:proofErr w:type="spellStart"/>
      <w:r>
        <w:t>Epilady</w:t>
      </w:r>
      <w:proofErr w:type="spellEnd"/>
      <w:r>
        <w:t>:</w:t>
      </w:r>
    </w:p>
    <w:p w14:paraId="0F9B6E32" w14:textId="0E86A220" w:rsidR="003A4DD1" w:rsidRDefault="006A3206">
      <w:r>
        <w:t xml:space="preserve"> Sorry,</w:t>
      </w:r>
      <w:r w:rsidR="004361EF">
        <w:t xml:space="preserve"> epiloog.  H</w:t>
      </w:r>
      <w:r w:rsidR="003A4DD1">
        <w:t>oe onbetrouwbaar</w:t>
      </w:r>
      <w:r w:rsidR="004361EF">
        <w:t xml:space="preserve"> en </w:t>
      </w:r>
      <w:r w:rsidR="00707BF7">
        <w:t>wettelijk onjuist</w:t>
      </w:r>
      <w:r w:rsidR="004361EF">
        <w:t xml:space="preserve"> ook</w:t>
      </w:r>
      <w:r w:rsidR="003A4DD1">
        <w:t>, als de RvS een burger verneukt, verneukt de RvS alle burgers. De</w:t>
      </w:r>
      <w:r w:rsidR="004361EF">
        <w:t>ze</w:t>
      </w:r>
      <w:r w:rsidR="003A4DD1">
        <w:t xml:space="preserve"> despoten heersen met handen die diep in het burgerlijk lichaam steken, </w:t>
      </w:r>
      <w:r w:rsidR="004361EF">
        <w:t xml:space="preserve">want hun </w:t>
      </w:r>
      <w:r w:rsidR="003A4DD1">
        <w:t xml:space="preserve">uitspraak </w:t>
      </w:r>
      <w:r w:rsidR="00707BF7">
        <w:t>wordt</w:t>
      </w:r>
      <w:r w:rsidR="003A4DD1">
        <w:t xml:space="preserve"> wet</w:t>
      </w:r>
      <w:r w:rsidR="004361EF">
        <w:t xml:space="preserve">geving. Hun normloosheid de nieuwe standaard. </w:t>
      </w:r>
      <w:r w:rsidR="00707BF7">
        <w:t>Geen vuiltje dat je vlucht</w:t>
      </w:r>
      <w:r>
        <w:t>ig</w:t>
      </w:r>
      <w:r w:rsidR="00707BF7">
        <w:t xml:space="preserve"> wassend van  de epidermi</w:t>
      </w:r>
      <w:r w:rsidR="00E76257">
        <w:t>s</w:t>
      </w:r>
      <w:r w:rsidR="00707BF7">
        <w:t xml:space="preserve"> </w:t>
      </w:r>
      <w:r>
        <w:t>spoelt</w:t>
      </w:r>
      <w:r w:rsidR="00707BF7">
        <w:t xml:space="preserve">, maar een die in spieren en botten nestelt van de wetgeving. </w:t>
      </w:r>
      <w:r w:rsidR="004361EF">
        <w:t>Zij vormen het epicentrum van rechtspraak en hebben daarmee een zware verantwoordelijkheid die ze niet nakomen.</w:t>
      </w:r>
      <w:r w:rsidR="00C4031D">
        <w:t xml:space="preserve"> Misschien moeten professoren en hoogleraren</w:t>
      </w:r>
      <w:r>
        <w:t xml:space="preserve"> Bestuursrecht</w:t>
      </w:r>
      <w:r w:rsidR="00C4031D">
        <w:t xml:space="preserve"> hun in steen gebeitelde uitspraken </w:t>
      </w:r>
      <w:r w:rsidR="00707BF7">
        <w:t xml:space="preserve">wat </w:t>
      </w:r>
      <w:r w:rsidR="00C4031D">
        <w:t>vaker onderwerpen aan epigrafie,</w:t>
      </w:r>
      <w:r w:rsidR="00E76257">
        <w:t xml:space="preserve"> zodat we de epidemie aan rechtszaken tegen overheidsinstanties efficiënt in kunnen dammen.  Echte rechtspraak zet de ambtenaar waar hij hoort te staan in ons bestel dienend met respect voor wetgeving en de maatschappij.</w:t>
      </w:r>
      <w:r>
        <w:t xml:space="preserve"> Nu heeft de wet een hiërarchische </w:t>
      </w:r>
      <w:proofErr w:type="spellStart"/>
      <w:r>
        <w:t>getraptheid</w:t>
      </w:r>
      <w:proofErr w:type="spellEnd"/>
      <w:r>
        <w:t xml:space="preserve"> waarbij </w:t>
      </w:r>
      <w:r w:rsidR="00434D26">
        <w:t>ministeries boven gemeenten, en gemeenten boven burgers staan.</w:t>
      </w:r>
    </w:p>
    <w:p w14:paraId="0F3868CB" w14:textId="76533C88" w:rsidR="00434D26" w:rsidRDefault="00E50444">
      <w:r>
        <w:t>Ik heb een idee voor een televisie format, een leuke show zonder knikkers</w:t>
      </w:r>
      <w:r w:rsidR="00434D26">
        <w:t xml:space="preserve"> of bekende Nederlanders</w:t>
      </w:r>
      <w:r>
        <w:t>, iets om</w:t>
      </w:r>
      <w:r w:rsidR="007361CE">
        <w:t xml:space="preserve"> nu opeens te bedenken door het creatieve team van </w:t>
      </w:r>
      <w:proofErr w:type="spellStart"/>
      <w:r>
        <w:t>Sjonnie</w:t>
      </w:r>
      <w:proofErr w:type="spellEnd"/>
      <w:r w:rsidR="007361CE">
        <w:t xml:space="preserve"> </w:t>
      </w:r>
      <w:proofErr w:type="spellStart"/>
      <w:r w:rsidR="007361CE">
        <w:t>Molpa</w:t>
      </w:r>
      <w:proofErr w:type="spellEnd"/>
      <w:r w:rsidR="007361CE">
        <w:t xml:space="preserve"> </w:t>
      </w:r>
      <w:proofErr w:type="spellStart"/>
      <w:r w:rsidR="007361CE">
        <w:t>Tras</w:t>
      </w:r>
      <w:r w:rsidR="00F1542B">
        <w:t>h</w:t>
      </w:r>
      <w:proofErr w:type="spellEnd"/>
      <w:r w:rsidR="007361CE">
        <w:t xml:space="preserve"> TV:   </w:t>
      </w:r>
      <w:r>
        <w:t>St</w:t>
      </w:r>
      <w:r w:rsidR="007361CE">
        <w:t>a</w:t>
      </w:r>
      <w:r>
        <w:t>a</w:t>
      </w:r>
      <w:r w:rsidR="007361CE">
        <w:t>t</w:t>
      </w:r>
      <w:r>
        <w:t xml:space="preserve">sraden tegen burgers die hun </w:t>
      </w:r>
      <w:r w:rsidR="007361CE">
        <w:t xml:space="preserve">samen hun </w:t>
      </w:r>
      <w:r>
        <w:t>recht</w:t>
      </w:r>
      <w:r w:rsidR="007361CE">
        <w:t>s</w:t>
      </w:r>
      <w:r>
        <w:t xml:space="preserve">zaak </w:t>
      </w:r>
      <w:r w:rsidR="007361CE">
        <w:t>bediscussiëren</w:t>
      </w:r>
      <w:r>
        <w:t xml:space="preserve"> voor een tribunaal (daar komen we volgens de </w:t>
      </w:r>
      <w:proofErr w:type="spellStart"/>
      <w:r>
        <w:t>FvD</w:t>
      </w:r>
      <w:proofErr w:type="spellEnd"/>
      <w:r>
        <w:t xml:space="preserve"> toch allemaal terecht</w:t>
      </w:r>
      <w:r w:rsidR="007361CE">
        <w:t xml:space="preserve"> uiteindelijk</w:t>
      </w:r>
      <w:r>
        <w:t>)</w:t>
      </w:r>
      <w:r w:rsidR="007361CE">
        <w:t xml:space="preserve">.  </w:t>
      </w:r>
      <w:r>
        <w:t>Als je verl</w:t>
      </w:r>
      <w:r w:rsidR="007361CE">
        <w:t>ies</w:t>
      </w:r>
      <w:r>
        <w:t xml:space="preserve">t passen we een </w:t>
      </w:r>
      <w:bookmarkStart w:id="0" w:name="_Hlk88313362"/>
      <w:r>
        <w:t>episiotomie</w:t>
      </w:r>
      <w:bookmarkEnd w:id="0"/>
      <w:r>
        <w:t xml:space="preserve"> op je toe, </w:t>
      </w:r>
      <w:r w:rsidR="007361CE">
        <w:t xml:space="preserve"> niet </w:t>
      </w:r>
      <w:r>
        <w:t>verdoof</w:t>
      </w:r>
      <w:r w:rsidR="007361CE">
        <w:t xml:space="preserve">t </w:t>
      </w:r>
      <w:r>
        <w:t xml:space="preserve"> natuurlijk</w:t>
      </w:r>
      <w:r w:rsidR="007361CE">
        <w:t xml:space="preserve">, want het is op </w:t>
      </w:r>
      <w:proofErr w:type="spellStart"/>
      <w:r w:rsidR="00E250F6">
        <w:t>T</w:t>
      </w:r>
      <w:r w:rsidR="007361CE">
        <w:t>ra</w:t>
      </w:r>
      <w:r w:rsidR="00E250F6">
        <w:t>s</w:t>
      </w:r>
      <w:r w:rsidR="007361CE">
        <w:t>h</w:t>
      </w:r>
      <w:proofErr w:type="spellEnd"/>
      <w:r w:rsidR="007361CE">
        <w:t xml:space="preserve"> TV</w:t>
      </w:r>
      <w:r>
        <w:t xml:space="preserve">, </w:t>
      </w:r>
      <w:r w:rsidR="007361CE">
        <w:t xml:space="preserve">en </w:t>
      </w:r>
      <w:r>
        <w:t xml:space="preserve">als je wint  mag je voortaan een epitheton voeren bij je naam : </w:t>
      </w:r>
      <w:r w:rsidR="00F1542B">
        <w:t>“</w:t>
      </w:r>
      <w:r>
        <w:t xml:space="preserve">de </w:t>
      </w:r>
      <w:r w:rsidR="00434D26">
        <w:t>spitsvondige</w:t>
      </w:r>
      <w:r w:rsidR="00F1542B">
        <w:t>”</w:t>
      </w:r>
      <w:r>
        <w:t xml:space="preserve">, of </w:t>
      </w:r>
      <w:r w:rsidR="00F1542B">
        <w:t>“</w:t>
      </w:r>
      <w:r w:rsidR="00EA126F">
        <w:t>oprechte</w:t>
      </w:r>
      <w:r w:rsidR="00F1542B">
        <w:t>”</w:t>
      </w:r>
      <w:r>
        <w:t>.</w:t>
      </w:r>
      <w:r w:rsidR="00F1542B">
        <w:t xml:space="preserve"> Ik geef de mijne bij voorbaat weg, Rijk betekend “</w:t>
      </w:r>
      <w:r w:rsidR="00557F22">
        <w:t>Sterke leider, vredige heerser</w:t>
      </w:r>
      <w:r w:rsidR="00F1542B">
        <w:t xml:space="preserve">”  ach ja, Nomen </w:t>
      </w:r>
      <w:proofErr w:type="spellStart"/>
      <w:r w:rsidR="00F1542B">
        <w:t>est</w:t>
      </w:r>
      <w:proofErr w:type="spellEnd"/>
      <w:r w:rsidR="00F1542B">
        <w:t xml:space="preserve"> Omen.</w:t>
      </w:r>
      <w:r w:rsidR="00557F22" w:rsidRPr="00557F22">
        <w:t xml:space="preserve"> </w:t>
      </w:r>
      <w:r w:rsidR="00557F22">
        <w:t xml:space="preserve"> </w:t>
      </w:r>
      <w:hyperlink r:id="rId26" w:history="1">
        <w:r w:rsidR="00557F22" w:rsidRPr="00106BCA">
          <w:rPr>
            <w:rStyle w:val="Hyperlink"/>
          </w:rPr>
          <w:t>https://www.namenbetekenis.nl/betekenis-rijk</w:t>
        </w:r>
      </w:hyperlink>
      <w:r w:rsidR="00557F22">
        <w:t xml:space="preserve">   </w:t>
      </w:r>
    </w:p>
    <w:p w14:paraId="3E6EA362" w14:textId="77777777" w:rsidR="00EA126F" w:rsidRDefault="00EA126F"/>
    <w:p w14:paraId="3FA1DF68" w14:textId="77777777" w:rsidR="00EA126F" w:rsidRDefault="00E50444">
      <w:r>
        <w:lastRenderedPageBreak/>
        <w:t xml:space="preserve">Tot slot mijn </w:t>
      </w:r>
      <w:proofErr w:type="spellStart"/>
      <w:r>
        <w:t>Epiz</w:t>
      </w:r>
      <w:r w:rsidR="00E250F6">
        <w:t>eu</w:t>
      </w:r>
      <w:r>
        <w:t>xis</w:t>
      </w:r>
      <w:proofErr w:type="spellEnd"/>
      <w:r w:rsidR="00E250F6">
        <w:t xml:space="preserve"> </w:t>
      </w:r>
      <w:r>
        <w:t xml:space="preserve">: </w:t>
      </w:r>
      <w:r w:rsidR="00EA126F">
        <w:tab/>
      </w:r>
    </w:p>
    <w:p w14:paraId="0737DDB8" w14:textId="77777777" w:rsidR="00EA126F" w:rsidRDefault="00EA126F"/>
    <w:p w14:paraId="67F2D1B5" w14:textId="40047CE3" w:rsidR="00EA126F" w:rsidRDefault="00E50444" w:rsidP="00EA126F">
      <w:pPr>
        <w:ind w:left="708" w:firstLine="708"/>
      </w:pPr>
      <w:r>
        <w:t xml:space="preserve">kom dan, durf dan, </w:t>
      </w:r>
    </w:p>
    <w:p w14:paraId="45871D0F" w14:textId="5F83F885" w:rsidR="00EA126F" w:rsidRDefault="00E50444" w:rsidP="00EA126F">
      <w:pPr>
        <w:ind w:left="708" w:firstLine="708"/>
      </w:pPr>
      <w:r>
        <w:t>kom dan</w:t>
      </w:r>
      <w:r w:rsidR="00EA126F">
        <w:t>,</w:t>
      </w:r>
      <w:r>
        <w:t xml:space="preserve"> durf dan</w:t>
      </w:r>
      <w:r w:rsidR="00EA126F">
        <w:t>,</w:t>
      </w:r>
    </w:p>
    <w:p w14:paraId="1590BC78" w14:textId="64E1F881" w:rsidR="00EA126F" w:rsidRDefault="00E50444" w:rsidP="00EA126F">
      <w:pPr>
        <w:ind w:left="708" w:firstLine="708"/>
      </w:pPr>
      <w:r>
        <w:t>kom dan</w:t>
      </w:r>
      <w:r w:rsidR="00EA126F">
        <w:t>,</w:t>
      </w:r>
      <w:r>
        <w:t xml:space="preserve"> durf dan</w:t>
      </w:r>
      <w:r w:rsidR="00EA126F">
        <w:t>,</w:t>
      </w:r>
    </w:p>
    <w:p w14:paraId="568E2348" w14:textId="4C07662C" w:rsidR="00EA126F" w:rsidRDefault="00E50444" w:rsidP="00EA126F">
      <w:pPr>
        <w:ind w:left="708" w:firstLine="708"/>
      </w:pPr>
      <w:r>
        <w:t>kom dan</w:t>
      </w:r>
      <w:r w:rsidR="00EA126F">
        <w:t>,</w:t>
      </w:r>
      <w:r>
        <w:t xml:space="preserve"> durf dan</w:t>
      </w:r>
      <w:r w:rsidR="00EA126F">
        <w:t>,</w:t>
      </w:r>
    </w:p>
    <w:p w14:paraId="441531E2" w14:textId="52E782BF" w:rsidR="00EA126F" w:rsidRDefault="00EA126F" w:rsidP="00EA126F">
      <w:pPr>
        <w:ind w:left="708" w:firstLine="708"/>
      </w:pPr>
      <w:r>
        <w:t>k</w:t>
      </w:r>
      <w:r w:rsidR="00E50444">
        <w:t>om dan</w:t>
      </w:r>
      <w:r>
        <w:t>,</w:t>
      </w:r>
      <w:r w:rsidR="00E50444">
        <w:t xml:space="preserve"> durf dan</w:t>
      </w:r>
      <w:r>
        <w:t>,</w:t>
      </w:r>
    </w:p>
    <w:p w14:paraId="27D7A968" w14:textId="168FAE49" w:rsidR="00E50444" w:rsidRDefault="00E50444" w:rsidP="00EA126F">
      <w:pPr>
        <w:ind w:left="708" w:firstLine="708"/>
      </w:pPr>
      <w:r>
        <w:t>kom dan</w:t>
      </w:r>
      <w:r w:rsidR="00EA126F">
        <w:t>,</w:t>
      </w:r>
      <w:r>
        <w:t xml:space="preserve"> durf da</w:t>
      </w:r>
      <w:r w:rsidR="00EA126F">
        <w:t>n,</w:t>
      </w:r>
    </w:p>
    <w:p w14:paraId="6A8B8888" w14:textId="0601BC33" w:rsidR="00EA126F" w:rsidRDefault="00EA126F" w:rsidP="00EA126F">
      <w:pPr>
        <w:ind w:left="708" w:firstLine="708"/>
      </w:pPr>
    </w:p>
    <w:p w14:paraId="5D9E0C19" w14:textId="55A8AB16" w:rsidR="00AB32E1" w:rsidRDefault="00EA126F" w:rsidP="00EA126F">
      <w:pPr>
        <w:ind w:left="708" w:firstLine="708"/>
      </w:pPr>
      <w:r>
        <w:t>Je bent bang hé</w:t>
      </w:r>
    </w:p>
    <w:p w14:paraId="42B846EE" w14:textId="211DD248" w:rsidR="00EA126F" w:rsidRDefault="00EA126F" w:rsidP="00EA126F">
      <w:pPr>
        <w:ind w:left="708" w:firstLine="708"/>
      </w:pPr>
      <w:r>
        <w:t>Je kan het daglicht niet velen</w:t>
      </w:r>
    </w:p>
    <w:p w14:paraId="1018CAA2" w14:textId="70D65134" w:rsidR="00EA126F" w:rsidRDefault="00EA126F" w:rsidP="00EA126F">
      <w:pPr>
        <w:ind w:left="708" w:firstLine="708"/>
      </w:pPr>
      <w:r>
        <w:t>Je hebt de macht</w:t>
      </w:r>
    </w:p>
    <w:p w14:paraId="68F619BF" w14:textId="47AE242A" w:rsidR="00EA126F" w:rsidRDefault="00683B0D" w:rsidP="00EA126F">
      <w:pPr>
        <w:ind w:left="708" w:firstLine="708"/>
      </w:pPr>
      <w:r>
        <w:t>Maar je zwaard laten stelen</w:t>
      </w:r>
    </w:p>
    <w:p w14:paraId="7EAE4096" w14:textId="1E0670A6" w:rsidR="00683B0D" w:rsidRDefault="00683B0D" w:rsidP="00EA126F">
      <w:pPr>
        <w:ind w:left="708" w:firstLine="708"/>
      </w:pPr>
      <w:r>
        <w:t>Je bent failliet</w:t>
      </w:r>
    </w:p>
    <w:p w14:paraId="78B4F418" w14:textId="72DD1A1E" w:rsidR="00B62414" w:rsidRDefault="0035210E" w:rsidP="00B62414">
      <w:pPr>
        <w:ind w:left="708" w:firstLine="708"/>
      </w:pPr>
      <w:r>
        <w:t>J</w:t>
      </w:r>
      <w:r w:rsidR="00B62414">
        <w:t xml:space="preserve">e hebt je </w:t>
      </w:r>
      <w:r w:rsidR="00683B0D">
        <w:t xml:space="preserve">weegschaal </w:t>
      </w:r>
      <w:r w:rsidR="00B62414">
        <w:t>verkwanselt</w:t>
      </w:r>
      <w:r w:rsidR="00B62414" w:rsidRPr="00B62414">
        <w:t xml:space="preserve"> </w:t>
      </w:r>
    </w:p>
    <w:p w14:paraId="4DB1E181" w14:textId="77777777" w:rsidR="00B62414" w:rsidRDefault="00B62414" w:rsidP="00B62414">
      <w:pPr>
        <w:ind w:left="708" w:firstLine="708"/>
      </w:pPr>
    </w:p>
    <w:p w14:paraId="44CDA70C" w14:textId="510526E4" w:rsidR="00B62414" w:rsidRDefault="00B62414" w:rsidP="00B62414">
      <w:pPr>
        <w:ind w:left="708" w:firstLine="708"/>
      </w:pPr>
      <w:r>
        <w:t xml:space="preserve">kom dan, durf dan, </w:t>
      </w:r>
    </w:p>
    <w:p w14:paraId="224FB9BD" w14:textId="77777777" w:rsidR="00B62414" w:rsidRDefault="00B62414" w:rsidP="00B62414">
      <w:pPr>
        <w:ind w:left="708" w:firstLine="708"/>
      </w:pPr>
    </w:p>
    <w:p w14:paraId="208E4177" w14:textId="67955BF4" w:rsidR="00B62414" w:rsidRDefault="00B62414" w:rsidP="00B62414">
      <w:pPr>
        <w:ind w:left="708" w:firstLine="708"/>
      </w:pPr>
      <w:r>
        <w:t>kom dan, durf dan,</w:t>
      </w:r>
    </w:p>
    <w:p w14:paraId="0C723E5C" w14:textId="77777777" w:rsidR="00B62414" w:rsidRDefault="00B62414" w:rsidP="00B62414">
      <w:pPr>
        <w:ind w:left="708" w:firstLine="708"/>
      </w:pPr>
      <w:r>
        <w:t>kom dan, durf dan,</w:t>
      </w:r>
    </w:p>
    <w:p w14:paraId="15CF17E1" w14:textId="77777777" w:rsidR="00B62414" w:rsidRDefault="00B62414" w:rsidP="00B62414">
      <w:pPr>
        <w:ind w:left="708" w:firstLine="708"/>
      </w:pPr>
      <w:r>
        <w:t>kom dan, durf dan,</w:t>
      </w:r>
    </w:p>
    <w:p w14:paraId="44D3DF04" w14:textId="77777777" w:rsidR="00B62414" w:rsidRDefault="00B62414" w:rsidP="00B62414">
      <w:pPr>
        <w:ind w:left="708" w:firstLine="708"/>
      </w:pPr>
      <w:r>
        <w:t>kom dan, durf dan,</w:t>
      </w:r>
    </w:p>
    <w:p w14:paraId="781C5B88" w14:textId="3C24E230" w:rsidR="00683B0D" w:rsidRDefault="00B62414" w:rsidP="00B62414">
      <w:pPr>
        <w:ind w:left="708" w:firstLine="708"/>
      </w:pPr>
      <w:r>
        <w:t>kom dan, durf dan</w:t>
      </w:r>
    </w:p>
    <w:p w14:paraId="6E061A7C" w14:textId="7B32F916" w:rsidR="00B62414" w:rsidRDefault="00B62414" w:rsidP="00B62414">
      <w:pPr>
        <w:ind w:left="708" w:firstLine="708"/>
      </w:pPr>
    </w:p>
    <w:p w14:paraId="6D8AAC83" w14:textId="7C09109A" w:rsidR="00B62414" w:rsidRDefault="00B62414" w:rsidP="00B62414">
      <w:pPr>
        <w:ind w:left="708" w:firstLine="708"/>
      </w:pPr>
    </w:p>
    <w:p w14:paraId="02CEDD42" w14:textId="67D6EA36" w:rsidR="00B62414" w:rsidRDefault="00B62414" w:rsidP="00B62414">
      <w:pPr>
        <w:ind w:left="708" w:firstLine="708"/>
      </w:pPr>
      <w:r>
        <w:t xml:space="preserve">Ik laat me niet </w:t>
      </w:r>
      <w:proofErr w:type="spellStart"/>
      <w:r>
        <w:t>verkachten</w:t>
      </w:r>
      <w:proofErr w:type="spellEnd"/>
      <w:r>
        <w:t>, di</w:t>
      </w:r>
      <w:r w:rsidR="0099659F">
        <w:t xml:space="preserve">t </w:t>
      </w:r>
      <w:r>
        <w:t xml:space="preserve">is voor alle </w:t>
      </w:r>
      <w:r w:rsidR="0099659F">
        <w:t>burger</w:t>
      </w:r>
      <w:r>
        <w:t>slachtoffers van de Raad van State</w:t>
      </w:r>
    </w:p>
    <w:p w14:paraId="3AE40763" w14:textId="58FC3EC6" w:rsidR="0099659F" w:rsidRDefault="0099659F" w:rsidP="00B62414">
      <w:pPr>
        <w:ind w:left="708" w:firstLine="708"/>
      </w:pPr>
    </w:p>
    <w:p w14:paraId="60011BA7" w14:textId="501A1D4E" w:rsidR="0099659F" w:rsidRDefault="0099659F" w:rsidP="0099659F"/>
    <w:p w14:paraId="58465DF2" w14:textId="1E8EFCEF" w:rsidR="00B62414" w:rsidRDefault="00B62414" w:rsidP="00EA126F">
      <w:pPr>
        <w:ind w:left="708" w:firstLine="708"/>
      </w:pPr>
    </w:p>
    <w:p w14:paraId="6E8A2581" w14:textId="77777777" w:rsidR="00B62414" w:rsidRDefault="00B62414" w:rsidP="00EA126F">
      <w:pPr>
        <w:ind w:left="708" w:firstLine="708"/>
      </w:pPr>
    </w:p>
    <w:p w14:paraId="4BC6BDE4" w14:textId="77777777" w:rsidR="00EA126F" w:rsidRDefault="00EA126F" w:rsidP="00EA126F">
      <w:pPr>
        <w:ind w:left="708" w:firstLine="708"/>
      </w:pPr>
    </w:p>
    <w:sectPr w:rsidR="00EA126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B5C"/>
    <w:rsid w:val="00011180"/>
    <w:rsid w:val="000B35EA"/>
    <w:rsid w:val="0019560E"/>
    <w:rsid w:val="001A3B5C"/>
    <w:rsid w:val="001E48C9"/>
    <w:rsid w:val="00200906"/>
    <w:rsid w:val="00224F85"/>
    <w:rsid w:val="00272C65"/>
    <w:rsid w:val="00273B39"/>
    <w:rsid w:val="002741BB"/>
    <w:rsid w:val="002D0687"/>
    <w:rsid w:val="0035210E"/>
    <w:rsid w:val="00392A36"/>
    <w:rsid w:val="003A4DD1"/>
    <w:rsid w:val="00434D26"/>
    <w:rsid w:val="004361EF"/>
    <w:rsid w:val="00450A7B"/>
    <w:rsid w:val="004B2F0D"/>
    <w:rsid w:val="004E0993"/>
    <w:rsid w:val="004F705A"/>
    <w:rsid w:val="00521DE6"/>
    <w:rsid w:val="00522C41"/>
    <w:rsid w:val="00557F22"/>
    <w:rsid w:val="00614D2F"/>
    <w:rsid w:val="0063421B"/>
    <w:rsid w:val="00683B0D"/>
    <w:rsid w:val="006A3206"/>
    <w:rsid w:val="006B5C55"/>
    <w:rsid w:val="006E3B1A"/>
    <w:rsid w:val="00707BF7"/>
    <w:rsid w:val="007361CE"/>
    <w:rsid w:val="007665CF"/>
    <w:rsid w:val="00892FE7"/>
    <w:rsid w:val="008C3BAF"/>
    <w:rsid w:val="0099659F"/>
    <w:rsid w:val="009E1B8D"/>
    <w:rsid w:val="00AB32E1"/>
    <w:rsid w:val="00B62414"/>
    <w:rsid w:val="00BC5C65"/>
    <w:rsid w:val="00C4031D"/>
    <w:rsid w:val="00C81322"/>
    <w:rsid w:val="00CC168A"/>
    <w:rsid w:val="00DA40FA"/>
    <w:rsid w:val="00DD05CA"/>
    <w:rsid w:val="00E01DFC"/>
    <w:rsid w:val="00E250F6"/>
    <w:rsid w:val="00E365A3"/>
    <w:rsid w:val="00E36926"/>
    <w:rsid w:val="00E50444"/>
    <w:rsid w:val="00E76257"/>
    <w:rsid w:val="00EA126F"/>
    <w:rsid w:val="00EF38C0"/>
    <w:rsid w:val="00F1542B"/>
    <w:rsid w:val="00F54F60"/>
    <w:rsid w:val="00FA17C1"/>
    <w:rsid w:val="00FE4D5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2A783"/>
  <w15:chartTrackingRefBased/>
  <w15:docId w15:val="{70E90883-F0FF-4D5A-94F6-131210EDB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1A3B5C"/>
    <w:rPr>
      <w:color w:val="0563C1" w:themeColor="hyperlink"/>
      <w:u w:val="single"/>
    </w:rPr>
  </w:style>
  <w:style w:type="character" w:styleId="Onopgelostemelding">
    <w:name w:val="Unresolved Mention"/>
    <w:basedOn w:val="Standaardalinea-lettertype"/>
    <w:uiPriority w:val="99"/>
    <w:semiHidden/>
    <w:unhideWhenUsed/>
    <w:rsid w:val="001A3B5C"/>
    <w:rPr>
      <w:color w:val="605E5C"/>
      <w:shd w:val="clear" w:color="auto" w:fill="E1DFDD"/>
    </w:rPr>
  </w:style>
  <w:style w:type="character" w:styleId="GevolgdeHyperlink">
    <w:name w:val="FollowedHyperlink"/>
    <w:basedOn w:val="Standaardalinea-lettertype"/>
    <w:uiPriority w:val="99"/>
    <w:semiHidden/>
    <w:unhideWhenUsed/>
    <w:rsid w:val="00DD05C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etten.overheid.nl/BWBR0026872/2012-07-01/1" TargetMode="External"/><Relationship Id="rId18" Type="http://schemas.openxmlformats.org/officeDocument/2006/relationships/image" Target="media/image12.png"/><Relationship Id="rId26" Type="http://schemas.openxmlformats.org/officeDocument/2006/relationships/hyperlink" Target="https://www.namenbetekenis.nl/betekenis-rijk"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7.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wetten.overheid.nl/BWBR0027464/2021-07-01/" TargetMode="External"/><Relationship Id="rId4" Type="http://schemas.openxmlformats.org/officeDocument/2006/relationships/webSettings" Target="webSettings.xml"/><Relationship Id="rId9" Type="http://schemas.openxmlformats.org/officeDocument/2006/relationships/customXml" Target="ink/ink1.xml"/><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1-19T16:01:37.12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10708 193,'554'20,"-501"-15,263 17,-315-22,0 0,1 0,-1 0,0 0,1 0,-1 0,1 0,-1 0,0 0,1 1,-1-1,0 1,0-1,1 1,-1-1,0 1,0 0,0 0,0-1,1 1,-1 0,1 1,-2 0,1 1,0-1,-1 0,1 1,-1-1,0 0,1 1,-1-1,0 0,-1 1,0 4,-3 18,-1 0,-1 0,-1 1,-1-1,-2-1,0-1,-1 0,-18 26,26-45,0-1,1 2,-1-2,0 0,-1 0,1-1,0 1,-1-1,0 1,0-1,1 0,-1-1,0 1,0-1,-1 1,1-1,-6 0,-10 2,1-1,-34-2,12 0,-149 9,-86 4,-1465-5,1423-10,143 4,-308 42,423-35,-535 67,-251-67,501-12,286 5,-1 3,0 3,-110 29,147-33,0 0,0-2,-37 0,12-1,-341 34,211-15,131-13,-72 21,-21 3,48-20,-112 0,-99-15,266 2,-111-2,-577-8,502 18,-275 43,374-25,118-24,-1 1,1-1,0 0,0 0,-1-1,1 0,0 0,-9-3,2 1,-105-20,-186-10,168 22,-976-73,849 74,46 4,-63 0,217 0,47 0,16 6,0 0,0 0,0-1,0 1,0 0,0 0,0 0,0-1,0 1,0 0,0 0,0 0,0-1,0 1,0 0,0 0,0 0,0-1,0 1,0 0,0 0,0 0,0 0,1-1,-1 1,0 0,0 0,0 0,0 0,0 0,1-1,-1 1,0 0,0 0,0 0,0 0,1 0,-1 0,0 0,0 0,6-3,0 1,-1-1,13-1,508-103,-380 81,532-83,213-41,-851 142,-1 3,1 1,1 0,-1 4,0 1,62 12,67 11,55 8,63 5,1685 114,-1783-144,396 3,-555-11,0-2,-1-1,56-14,-35 7,0 2,58-3,-18 3,745-147,-227 10,-280 64,439-82,-701 152,5 0,87-4,614 40,-160 49,145 11,-409-68,-245-11,1 4,146 34,194 71,-295-72,-107-30,-16-3,-1-3,1 0,0-1,44 2,20-7,114 15,-194-13,38 4,1 2,69 21,-67-14,83 14,-120-27,99 10,-75-10,63 12,157 40,14 4,-254-54,0-1,0-1,0-1,21-1,-28 0</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F7C7DF-9B63-4958-A7B2-35F6A963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8</Pages>
  <Words>1449</Words>
  <Characters>7972</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Rijk van Dongen</dc:creator>
  <cp:keywords/>
  <dc:description/>
  <cp:lastModifiedBy>Rijk van Dongen</cp:lastModifiedBy>
  <cp:revision>8</cp:revision>
  <dcterms:created xsi:type="dcterms:W3CDTF">2021-11-19T15:13:00Z</dcterms:created>
  <dcterms:modified xsi:type="dcterms:W3CDTF">2021-11-21T10:37:00Z</dcterms:modified>
</cp:coreProperties>
</file>